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FC7" w:rsidRPr="003A1E5D" w:rsidRDefault="00DC0FC7" w:rsidP="003A1E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29DE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3.5pt;height:65.25pt;visibility:visible">
            <v:imagedata r:id="rId4" o:title=""/>
          </v:shape>
        </w:pict>
      </w:r>
    </w:p>
    <w:p w:rsidR="00DC0FC7" w:rsidRPr="003A1E5D" w:rsidRDefault="00DC0FC7" w:rsidP="003A1E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1E5D">
        <w:rPr>
          <w:rFonts w:ascii="Times New Roman" w:hAnsi="Times New Roman"/>
          <w:sz w:val="28"/>
          <w:szCs w:val="28"/>
        </w:rPr>
        <w:t>ДРУЖИНИНСКОЕ ГОРОДСКОЕ ПОСЕЛЕНИЕ</w:t>
      </w:r>
    </w:p>
    <w:p w:rsidR="00DC0FC7" w:rsidRPr="003A1E5D" w:rsidRDefault="00DC0FC7" w:rsidP="003A1E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1E5D">
        <w:rPr>
          <w:rFonts w:ascii="Times New Roman" w:hAnsi="Times New Roman"/>
          <w:sz w:val="28"/>
          <w:szCs w:val="28"/>
        </w:rPr>
        <w:t>Д У М А</w:t>
      </w:r>
    </w:p>
    <w:p w:rsidR="00DC0FC7" w:rsidRPr="003A1E5D" w:rsidRDefault="00DC0FC7" w:rsidP="003A1E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line id="Line 2" o:spid="_x0000_s1026" style="position:absolute;left:0;text-align:left;z-index:251658240;visibility:visible" from="-3.85pt,16.65pt" to="482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ghH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jLnnKQGCM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" o:allowincell="f"/>
        </w:pict>
      </w:r>
      <w:r>
        <w:rPr>
          <w:rFonts w:ascii="Times New Roman" w:hAnsi="Times New Roman"/>
          <w:sz w:val="28"/>
          <w:szCs w:val="28"/>
        </w:rPr>
        <w:t>ЧЕТВЕРТЫЙ</w:t>
      </w:r>
      <w:r w:rsidRPr="003A1E5D">
        <w:rPr>
          <w:rFonts w:ascii="Times New Roman" w:hAnsi="Times New Roman"/>
          <w:sz w:val="28"/>
          <w:szCs w:val="28"/>
        </w:rPr>
        <w:t xml:space="preserve">  СОЗЫВ</w:t>
      </w:r>
    </w:p>
    <w:p w:rsidR="00DC0FC7" w:rsidRPr="003A1E5D" w:rsidRDefault="00DC0FC7" w:rsidP="003A1E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ТРИДЦАТОЕ</w:t>
      </w:r>
      <w:r w:rsidRPr="003A1E5D">
        <w:rPr>
          <w:rFonts w:ascii="Times New Roman" w:hAnsi="Times New Roman"/>
          <w:sz w:val="28"/>
          <w:szCs w:val="28"/>
        </w:rPr>
        <w:t xml:space="preserve"> ЗАСЕДАНИЕ</w:t>
      </w:r>
    </w:p>
    <w:p w:rsidR="00DC0FC7" w:rsidRDefault="00DC0FC7" w:rsidP="003A1E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ВНЕОЧЕРЕДНОЕ</w:t>
      </w:r>
    </w:p>
    <w:p w:rsidR="00DC0FC7" w:rsidRPr="003A1E5D" w:rsidRDefault="00DC0FC7" w:rsidP="003A1E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1E5D">
        <w:rPr>
          <w:rFonts w:ascii="Times New Roman" w:hAnsi="Times New Roman"/>
          <w:sz w:val="28"/>
          <w:szCs w:val="28"/>
        </w:rPr>
        <w:t>РЕШЕНИЕ</w:t>
      </w:r>
    </w:p>
    <w:p w:rsidR="00DC0FC7" w:rsidRPr="003A1E5D" w:rsidRDefault="00DC0FC7" w:rsidP="003A1E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0FC7" w:rsidRPr="003A1E5D" w:rsidRDefault="00DC0FC7" w:rsidP="003A1E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1E5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04.04.2019</w:t>
      </w:r>
      <w:r w:rsidRPr="003A1E5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148</w:t>
      </w:r>
    </w:p>
    <w:p w:rsidR="00DC0FC7" w:rsidRPr="003A1E5D" w:rsidRDefault="00DC0FC7" w:rsidP="003A1E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</w:t>
      </w:r>
      <w:r w:rsidRPr="003A1E5D">
        <w:rPr>
          <w:rFonts w:ascii="Times New Roman" w:hAnsi="Times New Roman"/>
          <w:sz w:val="28"/>
          <w:szCs w:val="28"/>
        </w:rPr>
        <w:t xml:space="preserve"> Дружинино                                                                                      </w:t>
      </w:r>
    </w:p>
    <w:p w:rsidR="00DC0FC7" w:rsidRDefault="00DC0FC7" w:rsidP="006B37C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C0FC7" w:rsidRDefault="00DC0FC7" w:rsidP="00023CC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 внесения изменений в карту градостроительного зонирования </w:t>
      </w:r>
    </w:p>
    <w:p w:rsidR="00DC0FC7" w:rsidRDefault="00DC0FC7" w:rsidP="00B9547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«Территориальные зоны села Первомайское»</w:t>
      </w:r>
      <w:bookmarkStart w:id="0" w:name="_GoBack"/>
      <w:bookmarkEnd w:id="0"/>
    </w:p>
    <w:p w:rsidR="00DC0FC7" w:rsidRDefault="00DC0FC7" w:rsidP="00023CC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C0FC7" w:rsidRDefault="00DC0FC7" w:rsidP="00023CC7">
      <w:pPr>
        <w:tabs>
          <w:tab w:val="left" w:pos="720"/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Руководствуясь Федеральным законом Российской Федерации </w:t>
      </w:r>
      <w:r>
        <w:rPr>
          <w:rFonts w:ascii="Times New Roman" w:hAnsi="Times New Roman"/>
          <w:sz w:val="28"/>
          <w:szCs w:val="28"/>
        </w:rPr>
        <w:br/>
        <w:t>№ 131-ФЗ от 06.10.2003 «Об общих принципах организации местного самоуправления в Российской Федерации», Градостроительным кодексом Российской Федерации от 29.12.2004 № 190-ФЗ, Законом Свердловской области от 19.10.2007 № 100-ОЗ «О документах территориального планирования муниципальных образований, расположенных на территории Свердловской области», постановлением Правительства Свердловской области от 30.03.2011 № 328-ПП «О разработке и утверждении документов территориального планирования и градостроительного зонирования муниципальных образований, расположенных на территории Свердловской области», распоряжением Правительства Свердловской области № 556-РП от 06.05.2013, Распоряжением Правительства Свердловской области № 1600-РП от 01.10.2013, решением Думы Дружининского городского поселения № 260 от 27.04.2017 «Об утверждении Правил землепользования и застройки  Дружининского городского поселения Нижнесергинского муниципального района Свердловской области», Уставом Дружининского городского поселения, Дума Дружининского городского поселения</w:t>
      </w:r>
    </w:p>
    <w:p w:rsidR="00DC0FC7" w:rsidRDefault="00DC0FC7" w:rsidP="00023C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РЕШИЛА:</w:t>
      </w:r>
    </w:p>
    <w:p w:rsidR="00DC0FC7" w:rsidRDefault="00DC0FC7" w:rsidP="00E533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Изменить территориальную зону Ж-1 (зона жилых домов приусадебного типа) на ОДС-1 (зона торговых комплексов)  земельному  участку с КН 66:16:1601003:348,  площадью 361 кв.м.,  расположенного по адресу: 623061, Свердловская область, Нижнесергинский район, с. Первомайское, ул. Ленина, д. 66А (схема прилагается).</w:t>
      </w:r>
    </w:p>
    <w:p w:rsidR="00DC0FC7" w:rsidRDefault="00DC0FC7" w:rsidP="00023CC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Довести настоящее решение Думы Дружининского городского поселения до</w:t>
      </w:r>
      <w:r>
        <w:rPr>
          <w:rFonts w:ascii="Times New Roman" w:hAnsi="Times New Roman"/>
          <w:sz w:val="28"/>
        </w:rPr>
        <w:t xml:space="preserve"> Управления Федеральной службы Государственной регистрации, кадастра и картографии по Свердловской области,  </w:t>
      </w:r>
      <w:r>
        <w:rPr>
          <w:rFonts w:ascii="Times New Roman" w:hAnsi="Times New Roman"/>
          <w:sz w:val="28"/>
          <w:szCs w:val="28"/>
        </w:rPr>
        <w:t>Управления архитектуры и градостроительства Нижнесергинского муниципального района.</w:t>
      </w:r>
    </w:p>
    <w:p w:rsidR="00DC0FC7" w:rsidRDefault="00DC0FC7" w:rsidP="00023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данное решение Думы Дружининского городского поселения в «Информационном вестнике Дружининского городского поселения» и  на официальном сайте Думы Дружининского городского поселения.</w:t>
      </w:r>
    </w:p>
    <w:p w:rsidR="00DC0FC7" w:rsidRDefault="00DC0FC7" w:rsidP="00023CC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исполнения данного решения возложить на постоянную комиссию по вопросам местного самоуправления и жилищно-коммунального хозяйства Думы Дружининского городского поселения.</w:t>
      </w:r>
    </w:p>
    <w:p w:rsidR="00DC0FC7" w:rsidRDefault="00DC0FC7" w:rsidP="00023C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0FC7" w:rsidRDefault="00DC0FC7" w:rsidP="00023C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0FC7" w:rsidRDefault="00DC0FC7" w:rsidP="00023C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Дружининского</w:t>
      </w:r>
    </w:p>
    <w:p w:rsidR="00DC0FC7" w:rsidRDefault="00DC0FC7" w:rsidP="00023C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Г.Ю. Вавилин</w:t>
      </w:r>
    </w:p>
    <w:p w:rsidR="00DC0FC7" w:rsidRDefault="00DC0FC7" w:rsidP="00023CC7">
      <w:pPr>
        <w:spacing w:after="0" w:line="240" w:lineRule="auto"/>
        <w:rPr>
          <w:rFonts w:ascii="Times New Roman" w:hAnsi="Times New Roman"/>
        </w:rPr>
      </w:pPr>
    </w:p>
    <w:p w:rsidR="00DC0FC7" w:rsidRDefault="00DC0FC7" w:rsidP="00023C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DC0FC7" w:rsidRDefault="00DC0FC7" w:rsidP="00023C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Дружининского городского поселения                                 В.Ю. Болотов</w:t>
      </w:r>
    </w:p>
    <w:p w:rsidR="00DC0FC7" w:rsidRDefault="00DC0FC7" w:rsidP="00023CC7">
      <w:pPr>
        <w:spacing w:after="0"/>
      </w:pPr>
    </w:p>
    <w:p w:rsidR="00DC0FC7" w:rsidRDefault="00DC0FC7" w:rsidP="00023CC7">
      <w:pPr>
        <w:spacing w:after="0" w:line="240" w:lineRule="auto"/>
        <w:jc w:val="center"/>
      </w:pPr>
    </w:p>
    <w:sectPr w:rsidR="00DC0FC7" w:rsidSect="001551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E5D"/>
    <w:rsid w:val="00023CC7"/>
    <w:rsid w:val="00060DB5"/>
    <w:rsid w:val="00082E2C"/>
    <w:rsid w:val="00097C31"/>
    <w:rsid w:val="000D6FDC"/>
    <w:rsid w:val="00117D59"/>
    <w:rsid w:val="00123C64"/>
    <w:rsid w:val="00147E68"/>
    <w:rsid w:val="001551B8"/>
    <w:rsid w:val="00162E9F"/>
    <w:rsid w:val="00311AD6"/>
    <w:rsid w:val="003A1E5D"/>
    <w:rsid w:val="003A629B"/>
    <w:rsid w:val="00431040"/>
    <w:rsid w:val="004541CA"/>
    <w:rsid w:val="00471AF8"/>
    <w:rsid w:val="004A57E8"/>
    <w:rsid w:val="004B0863"/>
    <w:rsid w:val="005C3D07"/>
    <w:rsid w:val="006238D5"/>
    <w:rsid w:val="0068457E"/>
    <w:rsid w:val="006B37C3"/>
    <w:rsid w:val="006C51E4"/>
    <w:rsid w:val="00725558"/>
    <w:rsid w:val="00725848"/>
    <w:rsid w:val="00740046"/>
    <w:rsid w:val="00743F93"/>
    <w:rsid w:val="007A422A"/>
    <w:rsid w:val="007A4DA1"/>
    <w:rsid w:val="007C096D"/>
    <w:rsid w:val="008077CB"/>
    <w:rsid w:val="008441DE"/>
    <w:rsid w:val="008919B5"/>
    <w:rsid w:val="008A0DC3"/>
    <w:rsid w:val="0091025B"/>
    <w:rsid w:val="009115E7"/>
    <w:rsid w:val="009B20A5"/>
    <w:rsid w:val="009C254E"/>
    <w:rsid w:val="00A11083"/>
    <w:rsid w:val="00A32DC8"/>
    <w:rsid w:val="00A45DDF"/>
    <w:rsid w:val="00A80A0A"/>
    <w:rsid w:val="00AA6CA4"/>
    <w:rsid w:val="00AC78C0"/>
    <w:rsid w:val="00AD7DBF"/>
    <w:rsid w:val="00B44085"/>
    <w:rsid w:val="00B66582"/>
    <w:rsid w:val="00B9547A"/>
    <w:rsid w:val="00BC756F"/>
    <w:rsid w:val="00BE343C"/>
    <w:rsid w:val="00BE3834"/>
    <w:rsid w:val="00C464DD"/>
    <w:rsid w:val="00C72117"/>
    <w:rsid w:val="00C8273A"/>
    <w:rsid w:val="00C900F8"/>
    <w:rsid w:val="00CD2329"/>
    <w:rsid w:val="00D00904"/>
    <w:rsid w:val="00D15548"/>
    <w:rsid w:val="00D41F7B"/>
    <w:rsid w:val="00D4519F"/>
    <w:rsid w:val="00D63A6A"/>
    <w:rsid w:val="00D852F5"/>
    <w:rsid w:val="00DC0FC7"/>
    <w:rsid w:val="00DC59FE"/>
    <w:rsid w:val="00E00D7D"/>
    <w:rsid w:val="00E43BAC"/>
    <w:rsid w:val="00E53360"/>
    <w:rsid w:val="00E57A53"/>
    <w:rsid w:val="00E71B37"/>
    <w:rsid w:val="00EA751D"/>
    <w:rsid w:val="00EC06FC"/>
    <w:rsid w:val="00EC7A33"/>
    <w:rsid w:val="00ED744E"/>
    <w:rsid w:val="00F446EB"/>
    <w:rsid w:val="00F658CC"/>
    <w:rsid w:val="00F72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8C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57A5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7A53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023CC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69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390</Words>
  <Characters>2227</Characters>
  <Application>Microsoft Office Outlook</Application>
  <DocSecurity>0</DocSecurity>
  <Lines>0</Lines>
  <Paragraphs>0</Paragraphs>
  <ScaleCrop>false</ScaleCrop>
  <Company>Homeland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Rico</dc:creator>
  <cp:keywords/>
  <dc:description/>
  <cp:lastModifiedBy>Специалист</cp:lastModifiedBy>
  <cp:revision>2</cp:revision>
  <cp:lastPrinted>2019-04-05T06:15:00Z</cp:lastPrinted>
  <dcterms:created xsi:type="dcterms:W3CDTF">2019-04-11T11:06:00Z</dcterms:created>
  <dcterms:modified xsi:type="dcterms:W3CDTF">2019-04-11T11:06:00Z</dcterms:modified>
</cp:coreProperties>
</file>